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27F46" w14:textId="6822737F" w:rsidR="00BF08AD" w:rsidRPr="00ED21C3" w:rsidRDefault="00890B9D" w:rsidP="007E145E">
      <w:pPr>
        <w:pStyle w:val="Title"/>
        <w:rPr>
          <w:color w:val="1F3864" w:themeColor="accent1" w:themeShade="80"/>
        </w:rPr>
      </w:pPr>
      <w:r w:rsidRPr="00ED21C3">
        <w:rPr>
          <w:color w:val="1F3864" w:themeColor="accent1" w:themeShade="80"/>
        </w:rPr>
        <w:t>TENANT FEES SCHEDULE</w:t>
      </w:r>
      <w:r w:rsidR="00B54EAB">
        <w:rPr>
          <w:color w:val="1F3864" w:themeColor="accent1" w:themeShade="80"/>
        </w:rPr>
        <w:tab/>
      </w:r>
      <w:r w:rsidR="00B54EAB">
        <w:rPr>
          <w:color w:val="1F3864" w:themeColor="accent1" w:themeShade="80"/>
        </w:rPr>
        <w:tab/>
      </w:r>
    </w:p>
    <w:p w14:paraId="32AB88AB" w14:textId="6A6D90A1" w:rsidR="00890B9D" w:rsidRPr="00ED21C3" w:rsidRDefault="00890B9D" w:rsidP="007E145E">
      <w:pPr>
        <w:pStyle w:val="Title"/>
        <w:rPr>
          <w:color w:val="1F3864" w:themeColor="accent1" w:themeShade="80"/>
          <w:sz w:val="20"/>
          <w:szCs w:val="20"/>
        </w:rPr>
      </w:pPr>
      <w:r w:rsidRPr="00ED21C3">
        <w:rPr>
          <w:color w:val="1F3864" w:themeColor="accent1" w:themeShade="80"/>
          <w:sz w:val="20"/>
          <w:szCs w:val="20"/>
        </w:rPr>
        <w:t>___________________</w:t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</w:r>
      <w:r w:rsidR="00BF08AD" w:rsidRPr="00ED21C3">
        <w:rPr>
          <w:color w:val="1F3864" w:themeColor="accent1" w:themeShade="80"/>
          <w:sz w:val="20"/>
          <w:szCs w:val="20"/>
        </w:rPr>
        <w:softHyphen/>
        <w:t>_____________________________</w:t>
      </w:r>
      <w:r w:rsidR="00ED21C3">
        <w:rPr>
          <w:color w:val="1F3864" w:themeColor="accent1" w:themeShade="80"/>
          <w:sz w:val="20"/>
          <w:szCs w:val="20"/>
        </w:rPr>
        <w:t>_______</w:t>
      </w:r>
      <w:r w:rsidR="00BF08AD" w:rsidRPr="00ED21C3">
        <w:rPr>
          <w:color w:val="1F3864" w:themeColor="accent1" w:themeShade="80"/>
          <w:sz w:val="20"/>
          <w:szCs w:val="20"/>
        </w:rPr>
        <w:t>____</w:t>
      </w:r>
    </w:p>
    <w:p w14:paraId="2333611A" w14:textId="0C08230E" w:rsidR="006A2A13" w:rsidRPr="00B54EAB" w:rsidRDefault="006A2A13" w:rsidP="007E145E">
      <w:pPr>
        <w:pStyle w:val="Title"/>
        <w:rPr>
          <w:b/>
          <w:color w:val="1F3864" w:themeColor="accent1" w:themeShade="80"/>
          <w:sz w:val="20"/>
          <w:szCs w:val="20"/>
        </w:rPr>
      </w:pPr>
    </w:p>
    <w:p w14:paraId="2F35794C" w14:textId="30B43FD5" w:rsidR="00BF08AD" w:rsidRPr="00ED21C3" w:rsidRDefault="00BF08AD" w:rsidP="007E145E">
      <w:pPr>
        <w:pStyle w:val="Title"/>
        <w:rPr>
          <w:rFonts w:asciiTheme="minorHAnsi" w:hAnsiTheme="minorHAnsi" w:cstheme="minorHAnsi"/>
          <w:color w:val="1F3864" w:themeColor="accent1" w:themeShade="80"/>
          <w:sz w:val="32"/>
          <w:szCs w:val="32"/>
        </w:rPr>
      </w:pPr>
      <w:r w:rsidRPr="00ED21C3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NEW ASSURED SHORTHOLD TENANCIES</w:t>
      </w:r>
    </w:p>
    <w:p w14:paraId="09F14E5C" w14:textId="0F4384E7" w:rsidR="00D55126" w:rsidRPr="005B163B" w:rsidRDefault="00BF08AD" w:rsidP="007E145E">
      <w:pPr>
        <w:pStyle w:val="Title"/>
        <w:rPr>
          <w:rFonts w:asciiTheme="minorHAnsi" w:hAnsiTheme="minorHAnsi" w:cstheme="minorHAnsi"/>
          <w:color w:val="1F3864" w:themeColor="accent1" w:themeShade="80"/>
          <w:sz w:val="18"/>
          <w:szCs w:val="18"/>
        </w:rPr>
      </w:pPr>
      <w:r w:rsidRPr="00ED21C3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(ASTs) SIGNED ON OR AFTER 1 JUNE 2019</w:t>
      </w:r>
      <w:r w:rsidR="005B163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ab/>
      </w:r>
      <w:r w:rsidR="005B163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ab/>
      </w:r>
      <w:r w:rsidR="005B163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ab/>
      </w:r>
      <w:r w:rsidR="005B163B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ab/>
      </w:r>
      <w:hyperlink r:id="rId8" w:history="1">
        <w:r w:rsidR="005B163B" w:rsidRPr="004B4EF8">
          <w:rPr>
            <w:rStyle w:val="Hyperlink"/>
            <w:rFonts w:asciiTheme="minorHAnsi" w:hAnsiTheme="minorHAnsi" w:cstheme="minorHAnsi"/>
            <w:color w:val="023160" w:themeColor="hyperlink" w:themeShade="80"/>
            <w:sz w:val="18"/>
            <w:szCs w:val="18"/>
          </w:rPr>
          <w:t>www.ldproperty.co.uk</w:t>
        </w:r>
      </w:hyperlink>
      <w:r w:rsidR="005B163B">
        <w:rPr>
          <w:rFonts w:asciiTheme="minorHAnsi" w:hAnsiTheme="minorHAnsi" w:cstheme="minorHAnsi"/>
          <w:color w:val="1F3864" w:themeColor="accent1" w:themeShade="80"/>
          <w:sz w:val="18"/>
          <w:szCs w:val="18"/>
        </w:rPr>
        <w:t xml:space="preserve"> </w:t>
      </w:r>
    </w:p>
    <w:p w14:paraId="6B071570" w14:textId="1B3CA635" w:rsidR="009F77C6" w:rsidRDefault="009F77C6" w:rsidP="007E145E">
      <w:pPr>
        <w:rPr>
          <w:sz w:val="16"/>
          <w:szCs w:val="16"/>
        </w:rPr>
      </w:pPr>
    </w:p>
    <w:p w14:paraId="00C0F834" w14:textId="77777777" w:rsidR="00B54EAB" w:rsidRPr="00B54EAB" w:rsidRDefault="00B54EAB" w:rsidP="007E145E">
      <w:pPr>
        <w:rPr>
          <w:sz w:val="16"/>
          <w:szCs w:val="16"/>
        </w:rPr>
      </w:pPr>
    </w:p>
    <w:p w14:paraId="4FA0DE65" w14:textId="555F9967" w:rsidR="00864DC4" w:rsidRPr="002C4E29" w:rsidRDefault="00D55126" w:rsidP="002D454A">
      <w:pPr>
        <w:tabs>
          <w:tab w:val="left" w:pos="2250"/>
        </w:tabs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>Holding Deposit</w:t>
      </w:r>
      <w:r w:rsidR="002D454A">
        <w:rPr>
          <w:sz w:val="20"/>
          <w:szCs w:val="20"/>
        </w:rPr>
        <w:tab/>
      </w:r>
      <w:r w:rsidR="002D454A" w:rsidRPr="002D454A">
        <w:rPr>
          <w:b/>
          <w:sz w:val="20"/>
          <w:szCs w:val="20"/>
        </w:rPr>
        <w:t>On</w:t>
      </w:r>
      <w:r w:rsidR="009938EF" w:rsidRPr="002D454A">
        <w:rPr>
          <w:b/>
          <w:sz w:val="20"/>
          <w:szCs w:val="20"/>
        </w:rPr>
        <w:t>e</w:t>
      </w:r>
      <w:r w:rsidR="009F77C6" w:rsidRPr="002C4E29">
        <w:rPr>
          <w:b/>
          <w:sz w:val="20"/>
          <w:szCs w:val="20"/>
        </w:rPr>
        <w:t xml:space="preserve"> weeks rent.</w:t>
      </w:r>
      <w:r w:rsidR="009F77C6" w:rsidRPr="002C4E29">
        <w:rPr>
          <w:sz w:val="20"/>
          <w:szCs w:val="20"/>
        </w:rPr>
        <w:t xml:space="preserve"> </w:t>
      </w:r>
      <w:r w:rsidR="002C4E29">
        <w:rPr>
          <w:sz w:val="20"/>
          <w:szCs w:val="20"/>
        </w:rPr>
        <w:t>T</w:t>
      </w:r>
      <w:r w:rsidR="009F77C6" w:rsidRPr="002C4E29">
        <w:rPr>
          <w:sz w:val="20"/>
          <w:szCs w:val="20"/>
        </w:rPr>
        <w:t>o</w:t>
      </w:r>
      <w:r w:rsidRPr="002C4E29">
        <w:rPr>
          <w:sz w:val="20"/>
          <w:szCs w:val="20"/>
        </w:rPr>
        <w:t xml:space="preserve"> </w:t>
      </w:r>
      <w:r w:rsidR="009F77C6" w:rsidRPr="002C4E29">
        <w:rPr>
          <w:sz w:val="20"/>
          <w:szCs w:val="20"/>
        </w:rPr>
        <w:t xml:space="preserve">reserve a </w:t>
      </w:r>
      <w:r w:rsidRPr="002C4E29">
        <w:rPr>
          <w:sz w:val="20"/>
          <w:szCs w:val="20"/>
        </w:rPr>
        <w:t>property</w:t>
      </w:r>
      <w:r w:rsidR="009F77C6" w:rsidRPr="002C4E29">
        <w:rPr>
          <w:sz w:val="20"/>
          <w:szCs w:val="20"/>
        </w:rPr>
        <w:t xml:space="preserve"> and will be set </w:t>
      </w:r>
      <w:r w:rsidR="002C4E29" w:rsidRPr="002C4E29">
        <w:rPr>
          <w:sz w:val="20"/>
          <w:szCs w:val="20"/>
        </w:rPr>
        <w:t xml:space="preserve">against the </w:t>
      </w:r>
      <w:r w:rsidR="002C4E29">
        <w:rPr>
          <w:sz w:val="20"/>
          <w:szCs w:val="20"/>
        </w:rPr>
        <w:t xml:space="preserve">tenants </w:t>
      </w:r>
      <w:r w:rsidR="002C4E29" w:rsidRPr="002C4E29">
        <w:rPr>
          <w:sz w:val="20"/>
          <w:szCs w:val="20"/>
        </w:rPr>
        <w:t>rent or deposit</w:t>
      </w:r>
    </w:p>
    <w:p w14:paraId="7C8F6BC8" w14:textId="20448315" w:rsidR="00F27AA7" w:rsidRPr="002C4E29" w:rsidRDefault="00864DC4" w:rsidP="002D454A">
      <w:pPr>
        <w:spacing w:after="0"/>
        <w:ind w:left="2250" w:hanging="2250"/>
        <w:rPr>
          <w:sz w:val="20"/>
          <w:szCs w:val="20"/>
        </w:rPr>
      </w:pPr>
      <w:r w:rsidRPr="002C4E29">
        <w:rPr>
          <w:b/>
          <w:sz w:val="20"/>
          <w:szCs w:val="20"/>
        </w:rPr>
        <w:t xml:space="preserve">(per </w:t>
      </w:r>
      <w:bookmarkStart w:id="0" w:name="_GoBack"/>
      <w:bookmarkEnd w:id="0"/>
      <w:r w:rsidRPr="002C4E29">
        <w:rPr>
          <w:b/>
          <w:sz w:val="20"/>
          <w:szCs w:val="20"/>
        </w:rPr>
        <w:t>tenancy)</w:t>
      </w:r>
      <w:r w:rsidRPr="002C4E29">
        <w:rPr>
          <w:sz w:val="20"/>
          <w:szCs w:val="20"/>
        </w:rPr>
        <w:tab/>
      </w:r>
      <w:r w:rsidR="002C4E29">
        <w:rPr>
          <w:sz w:val="20"/>
          <w:szCs w:val="20"/>
        </w:rPr>
        <w:t>w</w:t>
      </w:r>
      <w:r w:rsidRPr="002C4E29">
        <w:rPr>
          <w:sz w:val="20"/>
          <w:szCs w:val="20"/>
        </w:rPr>
        <w:t>hen the tenancy is drawn</w:t>
      </w:r>
      <w:r w:rsidR="002C4E29">
        <w:rPr>
          <w:sz w:val="20"/>
          <w:szCs w:val="20"/>
        </w:rPr>
        <w:t xml:space="preserve">. </w:t>
      </w:r>
      <w:r w:rsidR="00F27AA7" w:rsidRPr="002C4E29">
        <w:rPr>
          <w:sz w:val="20"/>
          <w:szCs w:val="20"/>
        </w:rPr>
        <w:t xml:space="preserve">This can be </w:t>
      </w:r>
      <w:r w:rsidRPr="002C4E29">
        <w:rPr>
          <w:sz w:val="20"/>
          <w:szCs w:val="20"/>
        </w:rPr>
        <w:t xml:space="preserve">withheld </w:t>
      </w:r>
      <w:r w:rsidR="00F27AA7" w:rsidRPr="002C4E29">
        <w:rPr>
          <w:sz w:val="20"/>
          <w:szCs w:val="20"/>
        </w:rPr>
        <w:t>by the agent for the following reasons:</w:t>
      </w:r>
    </w:p>
    <w:p w14:paraId="40712649" w14:textId="77777777" w:rsidR="007E145E" w:rsidRPr="002C4E29" w:rsidRDefault="00F27AA7" w:rsidP="002D454A">
      <w:pPr>
        <w:pStyle w:val="ListParagraph"/>
        <w:numPr>
          <w:ilvl w:val="0"/>
          <w:numId w:val="1"/>
        </w:numPr>
        <w:tabs>
          <w:tab w:val="left" w:pos="1980"/>
        </w:tabs>
        <w:spacing w:after="0"/>
        <w:ind w:hanging="270"/>
        <w:rPr>
          <w:sz w:val="20"/>
          <w:szCs w:val="20"/>
        </w:rPr>
      </w:pPr>
      <w:r w:rsidRPr="002C4E29">
        <w:rPr>
          <w:sz w:val="20"/>
          <w:szCs w:val="20"/>
        </w:rPr>
        <w:t xml:space="preserve">Immigration </w:t>
      </w:r>
      <w:r w:rsidR="00864DC4" w:rsidRPr="002C4E29">
        <w:rPr>
          <w:sz w:val="20"/>
          <w:szCs w:val="20"/>
        </w:rPr>
        <w:t>status failure.</w:t>
      </w:r>
    </w:p>
    <w:p w14:paraId="6550E201" w14:textId="049E3D0D" w:rsidR="00F27AA7" w:rsidRPr="002C4E29" w:rsidRDefault="00F27AA7" w:rsidP="002D454A">
      <w:pPr>
        <w:pStyle w:val="ListParagraph"/>
        <w:numPr>
          <w:ilvl w:val="0"/>
          <w:numId w:val="1"/>
        </w:numPr>
        <w:tabs>
          <w:tab w:val="left" w:pos="1980"/>
        </w:tabs>
        <w:spacing w:after="0"/>
        <w:ind w:hanging="270"/>
        <w:rPr>
          <w:sz w:val="20"/>
          <w:szCs w:val="20"/>
        </w:rPr>
      </w:pPr>
      <w:r w:rsidRPr="002C4E29">
        <w:rPr>
          <w:sz w:val="20"/>
          <w:szCs w:val="20"/>
        </w:rPr>
        <w:t xml:space="preserve">Tenants </w:t>
      </w:r>
      <w:r w:rsidR="00864DC4" w:rsidRPr="002C4E29">
        <w:rPr>
          <w:sz w:val="20"/>
          <w:szCs w:val="20"/>
        </w:rPr>
        <w:t xml:space="preserve">(including any guarantors) </w:t>
      </w:r>
      <w:r w:rsidRPr="002C4E29">
        <w:rPr>
          <w:sz w:val="20"/>
          <w:szCs w:val="20"/>
        </w:rPr>
        <w:t>withdraw</w:t>
      </w:r>
      <w:r w:rsidR="00864DC4" w:rsidRPr="002C4E29">
        <w:rPr>
          <w:sz w:val="20"/>
          <w:szCs w:val="20"/>
        </w:rPr>
        <w:t>ing from the tenancy.</w:t>
      </w:r>
    </w:p>
    <w:p w14:paraId="67F64E3D" w14:textId="63A8E09A" w:rsidR="00D55126" w:rsidRPr="002C4E29" w:rsidRDefault="00F27AA7" w:rsidP="002D454A">
      <w:pPr>
        <w:pStyle w:val="ListParagraph"/>
        <w:numPr>
          <w:ilvl w:val="0"/>
          <w:numId w:val="1"/>
        </w:numPr>
        <w:tabs>
          <w:tab w:val="left" w:pos="1980"/>
        </w:tabs>
        <w:spacing w:after="0"/>
        <w:ind w:hanging="270"/>
        <w:rPr>
          <w:sz w:val="20"/>
          <w:szCs w:val="20"/>
        </w:rPr>
      </w:pPr>
      <w:r w:rsidRPr="002C4E29">
        <w:rPr>
          <w:sz w:val="20"/>
          <w:szCs w:val="20"/>
        </w:rPr>
        <w:t xml:space="preserve">False </w:t>
      </w:r>
      <w:r w:rsidR="00864DC4" w:rsidRPr="002C4E29">
        <w:rPr>
          <w:sz w:val="20"/>
          <w:szCs w:val="20"/>
        </w:rPr>
        <w:t xml:space="preserve">or misleading </w:t>
      </w:r>
      <w:r w:rsidRPr="002C4E29">
        <w:rPr>
          <w:sz w:val="20"/>
          <w:szCs w:val="20"/>
        </w:rPr>
        <w:t>information given on application</w:t>
      </w:r>
      <w:r w:rsidR="00864DC4" w:rsidRPr="002C4E29">
        <w:rPr>
          <w:sz w:val="20"/>
          <w:szCs w:val="20"/>
        </w:rPr>
        <w:t>.</w:t>
      </w:r>
    </w:p>
    <w:p w14:paraId="42B53A30" w14:textId="4ABB9EFE" w:rsidR="00F27AA7" w:rsidRPr="002C4E29" w:rsidRDefault="00F27AA7" w:rsidP="002D454A">
      <w:pPr>
        <w:pStyle w:val="ListParagraph"/>
        <w:numPr>
          <w:ilvl w:val="0"/>
          <w:numId w:val="1"/>
        </w:numPr>
        <w:tabs>
          <w:tab w:val="left" w:pos="1980"/>
        </w:tabs>
        <w:spacing w:after="0"/>
        <w:ind w:hanging="270"/>
        <w:rPr>
          <w:sz w:val="20"/>
          <w:szCs w:val="20"/>
        </w:rPr>
      </w:pPr>
      <w:r w:rsidRPr="002C4E29">
        <w:rPr>
          <w:sz w:val="20"/>
          <w:szCs w:val="20"/>
        </w:rPr>
        <w:t xml:space="preserve">Tenant </w:t>
      </w:r>
      <w:r w:rsidR="00864DC4" w:rsidRPr="002C4E29">
        <w:rPr>
          <w:sz w:val="20"/>
          <w:szCs w:val="20"/>
        </w:rPr>
        <w:t>or guarantor fails</w:t>
      </w:r>
      <w:r w:rsidRPr="002C4E29">
        <w:rPr>
          <w:sz w:val="20"/>
          <w:szCs w:val="20"/>
        </w:rPr>
        <w:t xml:space="preserve"> to take reasonable steps to enter into the agreement</w:t>
      </w:r>
      <w:r w:rsidR="00864DC4" w:rsidRPr="002C4E29">
        <w:rPr>
          <w:sz w:val="20"/>
          <w:szCs w:val="20"/>
        </w:rPr>
        <w:t xml:space="preserve"> within 15 calendar days</w:t>
      </w:r>
      <w:r w:rsidR="007E145E" w:rsidRPr="002C4E29">
        <w:rPr>
          <w:sz w:val="20"/>
          <w:szCs w:val="20"/>
        </w:rPr>
        <w:t xml:space="preserve"> </w:t>
      </w:r>
      <w:r w:rsidR="00864DC4" w:rsidRPr="002C4E29">
        <w:rPr>
          <w:sz w:val="20"/>
          <w:szCs w:val="20"/>
        </w:rPr>
        <w:t>(or</w:t>
      </w:r>
      <w:r w:rsidR="007E145E" w:rsidRPr="002C4E29">
        <w:rPr>
          <w:sz w:val="20"/>
          <w:szCs w:val="20"/>
        </w:rPr>
        <w:t xml:space="preserve"> </w:t>
      </w:r>
      <w:r w:rsidR="00864DC4" w:rsidRPr="002C4E29">
        <w:rPr>
          <w:sz w:val="20"/>
          <w:szCs w:val="20"/>
        </w:rPr>
        <w:t>in writing the mutually agreed deadline</w:t>
      </w:r>
      <w:r w:rsidR="007E145E" w:rsidRPr="002C4E29">
        <w:rPr>
          <w:sz w:val="20"/>
          <w:szCs w:val="20"/>
        </w:rPr>
        <w:t>)</w:t>
      </w:r>
      <w:r w:rsidRPr="002C4E29">
        <w:rPr>
          <w:sz w:val="20"/>
          <w:szCs w:val="20"/>
        </w:rPr>
        <w:t>.</w:t>
      </w:r>
    </w:p>
    <w:p w14:paraId="08B6342D" w14:textId="0BDA09D0" w:rsidR="007E145E" w:rsidRPr="002C4E29" w:rsidRDefault="007E145E" w:rsidP="007E145E">
      <w:pPr>
        <w:tabs>
          <w:tab w:val="left" w:pos="1980"/>
          <w:tab w:val="left" w:pos="2160"/>
        </w:tabs>
        <w:spacing w:after="0"/>
        <w:rPr>
          <w:sz w:val="16"/>
          <w:szCs w:val="16"/>
        </w:rPr>
      </w:pPr>
    </w:p>
    <w:p w14:paraId="41EEB2D8" w14:textId="2DD94872" w:rsidR="009938EF" w:rsidRPr="002C4E29" w:rsidRDefault="007E145E" w:rsidP="002D454A">
      <w:pPr>
        <w:tabs>
          <w:tab w:val="left" w:pos="2250"/>
        </w:tabs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>Security Deposit</w:t>
      </w:r>
      <w:r w:rsidR="002D454A">
        <w:rPr>
          <w:b/>
          <w:sz w:val="20"/>
          <w:szCs w:val="20"/>
        </w:rPr>
        <w:tab/>
      </w:r>
      <w:r w:rsidR="009938EF" w:rsidRPr="002C4E29">
        <w:rPr>
          <w:b/>
          <w:sz w:val="20"/>
          <w:szCs w:val="20"/>
        </w:rPr>
        <w:t>F</w:t>
      </w:r>
      <w:r w:rsidRPr="002C4E29">
        <w:rPr>
          <w:b/>
          <w:sz w:val="20"/>
          <w:szCs w:val="20"/>
        </w:rPr>
        <w:t>ive weeks rent.</w:t>
      </w:r>
      <w:r w:rsidR="009938EF" w:rsidRPr="002C4E29">
        <w:rPr>
          <w:b/>
          <w:sz w:val="20"/>
          <w:szCs w:val="20"/>
        </w:rPr>
        <w:t xml:space="preserve"> </w:t>
      </w:r>
      <w:r w:rsidR="009938EF" w:rsidRPr="002C4E29">
        <w:rPr>
          <w:sz w:val="20"/>
          <w:szCs w:val="20"/>
        </w:rPr>
        <w:t>This covers against</w:t>
      </w:r>
      <w:r w:rsidR="009938EF" w:rsidRPr="002C4E29">
        <w:rPr>
          <w:b/>
          <w:sz w:val="20"/>
          <w:szCs w:val="20"/>
        </w:rPr>
        <w:t xml:space="preserve"> </w:t>
      </w:r>
      <w:r w:rsidR="009938EF" w:rsidRPr="002C4E29">
        <w:rPr>
          <w:sz w:val="20"/>
          <w:szCs w:val="20"/>
        </w:rPr>
        <w:t>damages or defaults on part of the tenant</w:t>
      </w:r>
      <w:r w:rsidR="002C4E29" w:rsidRPr="002C4E29">
        <w:rPr>
          <w:sz w:val="20"/>
          <w:szCs w:val="20"/>
        </w:rPr>
        <w:t xml:space="preserve"> during the</w:t>
      </w:r>
    </w:p>
    <w:p w14:paraId="5F5DAEBE" w14:textId="7931A6D8" w:rsidR="009938EF" w:rsidRPr="002D454A" w:rsidRDefault="009938EF" w:rsidP="002D454A">
      <w:pPr>
        <w:tabs>
          <w:tab w:val="left" w:pos="1980"/>
          <w:tab w:val="left" w:pos="2340"/>
        </w:tabs>
        <w:spacing w:after="0"/>
        <w:ind w:left="2250" w:hanging="2250"/>
        <w:rPr>
          <w:b/>
          <w:sz w:val="20"/>
          <w:szCs w:val="20"/>
        </w:rPr>
      </w:pPr>
      <w:r w:rsidRPr="004A3426">
        <w:rPr>
          <w:b/>
          <w:sz w:val="18"/>
          <w:szCs w:val="18"/>
        </w:rPr>
        <w:t>(per tenancy. Rent</w:t>
      </w:r>
      <w:r w:rsidRPr="002D454A">
        <w:rPr>
          <w:b/>
          <w:sz w:val="20"/>
          <w:szCs w:val="20"/>
        </w:rPr>
        <w:t xml:space="preserve"> </w:t>
      </w:r>
      <w:r w:rsidRPr="002D454A">
        <w:rPr>
          <w:b/>
          <w:sz w:val="20"/>
          <w:szCs w:val="20"/>
        </w:rPr>
        <w:tab/>
      </w:r>
      <w:r w:rsidRPr="002D454A">
        <w:rPr>
          <w:b/>
          <w:sz w:val="20"/>
          <w:szCs w:val="20"/>
        </w:rPr>
        <w:tab/>
      </w:r>
      <w:r w:rsidRPr="002D454A">
        <w:rPr>
          <w:sz w:val="20"/>
          <w:szCs w:val="20"/>
        </w:rPr>
        <w:t>tenancy</w:t>
      </w:r>
      <w:r w:rsidRPr="002D454A">
        <w:rPr>
          <w:b/>
          <w:sz w:val="20"/>
          <w:szCs w:val="20"/>
        </w:rPr>
        <w:t xml:space="preserve"> </w:t>
      </w:r>
    </w:p>
    <w:p w14:paraId="33B972BB" w14:textId="0523F27D" w:rsidR="0051596E" w:rsidRPr="004A3426" w:rsidRDefault="007E145E" w:rsidP="007E145E">
      <w:pPr>
        <w:spacing w:after="0"/>
        <w:rPr>
          <w:b/>
          <w:sz w:val="18"/>
          <w:szCs w:val="18"/>
        </w:rPr>
      </w:pPr>
      <w:r w:rsidRPr="004A3426">
        <w:rPr>
          <w:b/>
          <w:sz w:val="18"/>
          <w:szCs w:val="18"/>
        </w:rPr>
        <w:t>under £50,000 per year)</w:t>
      </w:r>
    </w:p>
    <w:p w14:paraId="2FE8E9FE" w14:textId="19E408F7" w:rsidR="00135AF4" w:rsidRPr="002C4E29" w:rsidRDefault="00135AF4" w:rsidP="007E145E">
      <w:pPr>
        <w:spacing w:after="0"/>
        <w:rPr>
          <w:sz w:val="16"/>
          <w:szCs w:val="16"/>
        </w:rPr>
      </w:pPr>
    </w:p>
    <w:p w14:paraId="0374439A" w14:textId="4CE354D4" w:rsidR="009938EF" w:rsidRPr="002C4E29" w:rsidRDefault="009938EF" w:rsidP="002D454A">
      <w:pPr>
        <w:tabs>
          <w:tab w:val="left" w:pos="2250"/>
        </w:tabs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>Security Deposit</w:t>
      </w:r>
      <w:r w:rsidRPr="002C4E29">
        <w:rPr>
          <w:b/>
          <w:sz w:val="20"/>
          <w:szCs w:val="20"/>
        </w:rPr>
        <w:tab/>
        <w:t xml:space="preserve">Six weeks rent. </w:t>
      </w:r>
      <w:r w:rsidRPr="002C4E29">
        <w:rPr>
          <w:sz w:val="20"/>
          <w:szCs w:val="20"/>
        </w:rPr>
        <w:t>This covers against</w:t>
      </w:r>
      <w:r w:rsidRPr="002C4E29">
        <w:rPr>
          <w:b/>
          <w:sz w:val="20"/>
          <w:szCs w:val="20"/>
        </w:rPr>
        <w:t xml:space="preserve"> </w:t>
      </w:r>
      <w:r w:rsidRPr="002C4E29">
        <w:rPr>
          <w:sz w:val="20"/>
          <w:szCs w:val="20"/>
        </w:rPr>
        <w:t>damages or defaults on part of the tenant</w:t>
      </w:r>
      <w:r w:rsidR="002C4E29" w:rsidRPr="002C4E29">
        <w:rPr>
          <w:sz w:val="20"/>
          <w:szCs w:val="20"/>
        </w:rPr>
        <w:t xml:space="preserve"> during the</w:t>
      </w:r>
    </w:p>
    <w:p w14:paraId="1E522085" w14:textId="5727C966" w:rsidR="009938EF" w:rsidRPr="002C4E29" w:rsidRDefault="009938EF" w:rsidP="002D454A">
      <w:pPr>
        <w:spacing w:after="0"/>
        <w:ind w:left="2250" w:hanging="2250"/>
        <w:rPr>
          <w:b/>
          <w:sz w:val="20"/>
          <w:szCs w:val="20"/>
        </w:rPr>
      </w:pPr>
      <w:r w:rsidRPr="004A3426">
        <w:rPr>
          <w:b/>
          <w:sz w:val="18"/>
          <w:szCs w:val="18"/>
        </w:rPr>
        <w:t>(per tenancy. Rent</w:t>
      </w:r>
      <w:r w:rsidRPr="002C4E29">
        <w:rPr>
          <w:b/>
          <w:sz w:val="20"/>
          <w:szCs w:val="20"/>
        </w:rPr>
        <w:t xml:space="preserve"> </w:t>
      </w:r>
      <w:r w:rsidRPr="002C4E29">
        <w:rPr>
          <w:b/>
          <w:sz w:val="20"/>
          <w:szCs w:val="20"/>
        </w:rPr>
        <w:tab/>
      </w:r>
      <w:r w:rsidRPr="002C4E29">
        <w:rPr>
          <w:sz w:val="20"/>
          <w:szCs w:val="20"/>
        </w:rPr>
        <w:t>tenancy</w:t>
      </w:r>
      <w:r w:rsidRPr="002C4E29">
        <w:rPr>
          <w:b/>
          <w:sz w:val="20"/>
          <w:szCs w:val="20"/>
        </w:rPr>
        <w:t xml:space="preserve"> </w:t>
      </w:r>
    </w:p>
    <w:p w14:paraId="4FB66349" w14:textId="77777777" w:rsidR="009938EF" w:rsidRPr="004A3426" w:rsidRDefault="009938EF" w:rsidP="009938EF">
      <w:pPr>
        <w:spacing w:after="0"/>
        <w:rPr>
          <w:b/>
          <w:sz w:val="18"/>
          <w:szCs w:val="18"/>
        </w:rPr>
      </w:pPr>
      <w:r w:rsidRPr="004A3426">
        <w:rPr>
          <w:b/>
          <w:sz w:val="18"/>
          <w:szCs w:val="18"/>
        </w:rPr>
        <w:t>under £50,000 per year)</w:t>
      </w:r>
    </w:p>
    <w:p w14:paraId="5C38A08E" w14:textId="77777777" w:rsidR="009938EF" w:rsidRPr="002C4E29" w:rsidRDefault="009938EF" w:rsidP="007E145E">
      <w:pPr>
        <w:spacing w:after="0"/>
        <w:rPr>
          <w:sz w:val="16"/>
          <w:szCs w:val="16"/>
        </w:rPr>
      </w:pPr>
    </w:p>
    <w:p w14:paraId="5AC03E3E" w14:textId="4136B2AC" w:rsidR="00D55126" w:rsidRPr="002C4E29" w:rsidRDefault="00D55126" w:rsidP="002D454A">
      <w:pPr>
        <w:spacing w:after="0"/>
        <w:ind w:left="2250" w:hanging="2250"/>
        <w:rPr>
          <w:sz w:val="20"/>
          <w:szCs w:val="20"/>
        </w:rPr>
      </w:pPr>
      <w:r w:rsidRPr="002C4E29">
        <w:rPr>
          <w:b/>
          <w:sz w:val="20"/>
          <w:szCs w:val="20"/>
        </w:rPr>
        <w:t>Late</w:t>
      </w:r>
      <w:r w:rsidR="009938EF" w:rsidRPr="002C4E29">
        <w:rPr>
          <w:b/>
          <w:sz w:val="20"/>
          <w:szCs w:val="20"/>
        </w:rPr>
        <w:t>/</w:t>
      </w:r>
      <w:r w:rsidR="007E2E46" w:rsidRPr="002C4E29">
        <w:rPr>
          <w:b/>
          <w:sz w:val="20"/>
          <w:szCs w:val="20"/>
        </w:rPr>
        <w:t>U</w:t>
      </w:r>
      <w:r w:rsidR="009938EF" w:rsidRPr="002C4E29">
        <w:rPr>
          <w:b/>
          <w:sz w:val="20"/>
          <w:szCs w:val="20"/>
        </w:rPr>
        <w:t xml:space="preserve">npaid </w:t>
      </w:r>
      <w:r w:rsidR="007E2E46" w:rsidRPr="002C4E29">
        <w:rPr>
          <w:b/>
          <w:sz w:val="20"/>
          <w:szCs w:val="20"/>
        </w:rPr>
        <w:t>R</w:t>
      </w:r>
      <w:r w:rsidR="009938EF" w:rsidRPr="002C4E29">
        <w:rPr>
          <w:b/>
          <w:sz w:val="20"/>
          <w:szCs w:val="20"/>
        </w:rPr>
        <w:t>ent</w:t>
      </w:r>
      <w:r w:rsidRPr="002C4E29">
        <w:rPr>
          <w:sz w:val="20"/>
          <w:szCs w:val="20"/>
        </w:rPr>
        <w:tab/>
      </w:r>
      <w:r w:rsidR="002D454A">
        <w:rPr>
          <w:sz w:val="20"/>
          <w:szCs w:val="20"/>
        </w:rPr>
        <w:t>I</w:t>
      </w:r>
      <w:r w:rsidR="003930D6" w:rsidRPr="002C4E29">
        <w:rPr>
          <w:sz w:val="20"/>
          <w:szCs w:val="20"/>
        </w:rPr>
        <w:t>f rent is</w:t>
      </w:r>
      <w:r w:rsidR="007E2E46" w:rsidRPr="002C4E29">
        <w:rPr>
          <w:sz w:val="20"/>
          <w:szCs w:val="20"/>
        </w:rPr>
        <w:t xml:space="preserve"> m</w:t>
      </w:r>
      <w:r w:rsidR="0051596E" w:rsidRPr="002C4E29">
        <w:rPr>
          <w:sz w:val="20"/>
          <w:szCs w:val="20"/>
        </w:rPr>
        <w:t xml:space="preserve">ore than </w:t>
      </w:r>
      <w:r w:rsidRPr="002C4E29">
        <w:rPr>
          <w:sz w:val="20"/>
          <w:szCs w:val="20"/>
        </w:rPr>
        <w:t>14 days</w:t>
      </w:r>
      <w:r w:rsidR="007E2E46" w:rsidRPr="002C4E29">
        <w:rPr>
          <w:sz w:val="20"/>
          <w:szCs w:val="20"/>
        </w:rPr>
        <w:t xml:space="preserve"> in arrears</w:t>
      </w:r>
      <w:r w:rsidR="0051596E" w:rsidRPr="002C4E29">
        <w:rPr>
          <w:sz w:val="20"/>
          <w:szCs w:val="20"/>
        </w:rPr>
        <w:t xml:space="preserve"> the </w:t>
      </w:r>
      <w:r w:rsidR="00973819" w:rsidRPr="002C4E29">
        <w:rPr>
          <w:sz w:val="20"/>
          <w:szCs w:val="20"/>
        </w:rPr>
        <w:t>La</w:t>
      </w:r>
      <w:r w:rsidR="0051596E" w:rsidRPr="002C4E29">
        <w:rPr>
          <w:sz w:val="20"/>
          <w:szCs w:val="20"/>
        </w:rPr>
        <w:t xml:space="preserve">ndlord or </w:t>
      </w:r>
      <w:r w:rsidR="00973819" w:rsidRPr="002C4E29">
        <w:rPr>
          <w:sz w:val="20"/>
          <w:szCs w:val="20"/>
        </w:rPr>
        <w:t>A</w:t>
      </w:r>
      <w:r w:rsidR="0051596E" w:rsidRPr="002C4E29">
        <w:rPr>
          <w:sz w:val="20"/>
          <w:szCs w:val="20"/>
        </w:rPr>
        <w:t xml:space="preserve">gent can charge interest </w:t>
      </w:r>
      <w:r w:rsidR="007E2E46" w:rsidRPr="002C4E29">
        <w:rPr>
          <w:sz w:val="20"/>
          <w:szCs w:val="20"/>
        </w:rPr>
        <w:t>at</w:t>
      </w:r>
      <w:r w:rsidR="0051596E" w:rsidRPr="002C4E29">
        <w:rPr>
          <w:sz w:val="20"/>
          <w:szCs w:val="20"/>
        </w:rPr>
        <w:t xml:space="preserve"> 3%</w:t>
      </w:r>
      <w:r w:rsidR="007E2E46" w:rsidRPr="002C4E29">
        <w:rPr>
          <w:sz w:val="20"/>
          <w:szCs w:val="20"/>
        </w:rPr>
        <w:t xml:space="preserve"> a</w:t>
      </w:r>
      <w:r w:rsidR="0051596E" w:rsidRPr="002C4E29">
        <w:rPr>
          <w:sz w:val="20"/>
          <w:szCs w:val="20"/>
        </w:rPr>
        <w:t xml:space="preserve">bove the Bank of England base rate. </w:t>
      </w:r>
      <w:r w:rsidR="00320033" w:rsidRPr="002C4E29">
        <w:rPr>
          <w:sz w:val="20"/>
          <w:szCs w:val="20"/>
        </w:rPr>
        <w:t xml:space="preserve">Calculated on </w:t>
      </w:r>
      <w:r w:rsidR="0051596E" w:rsidRPr="002C4E29">
        <w:rPr>
          <w:sz w:val="20"/>
          <w:szCs w:val="20"/>
        </w:rPr>
        <w:t>a d</w:t>
      </w:r>
      <w:r w:rsidR="00320033" w:rsidRPr="002C4E29">
        <w:rPr>
          <w:sz w:val="20"/>
          <w:szCs w:val="20"/>
        </w:rPr>
        <w:t xml:space="preserve">aily basis </w:t>
      </w:r>
      <w:r w:rsidR="0051596E" w:rsidRPr="002C4E29">
        <w:rPr>
          <w:sz w:val="20"/>
          <w:szCs w:val="20"/>
        </w:rPr>
        <w:t>until full rent has been received.</w:t>
      </w:r>
    </w:p>
    <w:p w14:paraId="156580CE" w14:textId="77777777" w:rsidR="00135AF4" w:rsidRPr="002C4E29" w:rsidRDefault="00135AF4" w:rsidP="007E145E">
      <w:pPr>
        <w:spacing w:after="0"/>
        <w:rPr>
          <w:sz w:val="16"/>
          <w:szCs w:val="16"/>
        </w:rPr>
      </w:pPr>
    </w:p>
    <w:p w14:paraId="6E8E0C76" w14:textId="5D51A56E" w:rsidR="007B7806" w:rsidRPr="002C4E29" w:rsidRDefault="00320033" w:rsidP="002D454A">
      <w:pPr>
        <w:tabs>
          <w:tab w:val="left" w:pos="2250"/>
        </w:tabs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 xml:space="preserve">Loss </w:t>
      </w:r>
      <w:r w:rsidR="007E2E46" w:rsidRPr="002C4E29">
        <w:rPr>
          <w:b/>
          <w:sz w:val="20"/>
          <w:szCs w:val="20"/>
        </w:rPr>
        <w:t>K</w:t>
      </w:r>
      <w:r w:rsidRPr="002C4E29">
        <w:rPr>
          <w:b/>
          <w:sz w:val="20"/>
          <w:szCs w:val="20"/>
        </w:rPr>
        <w:t>eys and</w:t>
      </w:r>
      <w:r w:rsidR="002D454A">
        <w:rPr>
          <w:sz w:val="20"/>
          <w:szCs w:val="20"/>
        </w:rPr>
        <w:tab/>
        <w:t>T</w:t>
      </w:r>
      <w:r w:rsidR="007E2E46" w:rsidRPr="002C4E29">
        <w:rPr>
          <w:sz w:val="20"/>
          <w:szCs w:val="20"/>
        </w:rPr>
        <w:t>enants are liable for</w:t>
      </w:r>
      <w:r w:rsidR="003930D6" w:rsidRPr="002C4E29">
        <w:rPr>
          <w:sz w:val="20"/>
          <w:szCs w:val="20"/>
        </w:rPr>
        <w:t xml:space="preserve"> </w:t>
      </w:r>
      <w:r w:rsidR="007E2E46" w:rsidRPr="002C4E29">
        <w:rPr>
          <w:sz w:val="20"/>
          <w:szCs w:val="20"/>
        </w:rPr>
        <w:t xml:space="preserve">the </w:t>
      </w:r>
      <w:r w:rsidR="003930D6" w:rsidRPr="002C4E29">
        <w:rPr>
          <w:sz w:val="20"/>
          <w:szCs w:val="20"/>
        </w:rPr>
        <w:t xml:space="preserve">reasonable </w:t>
      </w:r>
      <w:r w:rsidR="00894FD2" w:rsidRPr="002C4E29">
        <w:rPr>
          <w:sz w:val="20"/>
          <w:szCs w:val="20"/>
        </w:rPr>
        <w:t xml:space="preserve">cost </w:t>
      </w:r>
      <w:r w:rsidR="007E2E46" w:rsidRPr="002C4E29">
        <w:rPr>
          <w:sz w:val="20"/>
          <w:szCs w:val="20"/>
        </w:rPr>
        <w:t>of replacing lost</w:t>
      </w:r>
      <w:r w:rsidR="007B7806" w:rsidRPr="002C4E29">
        <w:rPr>
          <w:sz w:val="20"/>
          <w:szCs w:val="20"/>
        </w:rPr>
        <w:t xml:space="preserve"> or damaged </w:t>
      </w:r>
      <w:r w:rsidR="007E2E46" w:rsidRPr="002C4E29">
        <w:rPr>
          <w:sz w:val="20"/>
          <w:szCs w:val="20"/>
        </w:rPr>
        <w:t xml:space="preserve">keys or </w:t>
      </w:r>
      <w:r w:rsidR="003930D6" w:rsidRPr="002C4E29">
        <w:rPr>
          <w:b/>
          <w:sz w:val="20"/>
          <w:szCs w:val="20"/>
        </w:rPr>
        <w:t xml:space="preserve">Security </w:t>
      </w:r>
      <w:r w:rsidR="007E2E46" w:rsidRPr="002C4E29">
        <w:rPr>
          <w:b/>
          <w:sz w:val="20"/>
          <w:szCs w:val="20"/>
        </w:rPr>
        <w:t>D</w:t>
      </w:r>
      <w:r w:rsidR="003930D6" w:rsidRPr="002C4E29">
        <w:rPr>
          <w:b/>
          <w:sz w:val="20"/>
          <w:szCs w:val="20"/>
        </w:rPr>
        <w:t>evices</w:t>
      </w:r>
      <w:r w:rsidR="007E2E46" w:rsidRPr="002C4E29">
        <w:rPr>
          <w:sz w:val="20"/>
          <w:szCs w:val="20"/>
        </w:rPr>
        <w:tab/>
      </w:r>
      <w:r w:rsidR="007B7806" w:rsidRPr="002C4E29">
        <w:rPr>
          <w:sz w:val="20"/>
          <w:szCs w:val="20"/>
        </w:rPr>
        <w:t xml:space="preserve">security devices. </w:t>
      </w:r>
      <w:r w:rsidR="00734647" w:rsidRPr="002C4E29">
        <w:rPr>
          <w:sz w:val="20"/>
          <w:szCs w:val="20"/>
        </w:rPr>
        <w:t>If loss or damaged requir</w:t>
      </w:r>
      <w:r w:rsidR="007B7806" w:rsidRPr="002C4E29">
        <w:rPr>
          <w:sz w:val="20"/>
          <w:szCs w:val="20"/>
        </w:rPr>
        <w:t>es</w:t>
      </w:r>
      <w:r w:rsidR="00734647" w:rsidRPr="002C4E29">
        <w:rPr>
          <w:sz w:val="20"/>
          <w:szCs w:val="20"/>
        </w:rPr>
        <w:t xml:space="preserve"> locks </w:t>
      </w:r>
      <w:r w:rsidR="007B7806" w:rsidRPr="002C4E29">
        <w:rPr>
          <w:sz w:val="20"/>
          <w:szCs w:val="20"/>
        </w:rPr>
        <w:t xml:space="preserve">to </w:t>
      </w:r>
      <w:r w:rsidR="00734647" w:rsidRPr="002C4E29">
        <w:rPr>
          <w:sz w:val="20"/>
          <w:szCs w:val="20"/>
        </w:rPr>
        <w:t>be</w:t>
      </w:r>
      <w:r w:rsidR="007B7806" w:rsidRPr="002C4E29">
        <w:rPr>
          <w:sz w:val="20"/>
          <w:szCs w:val="20"/>
        </w:rPr>
        <w:t xml:space="preserve"> </w:t>
      </w:r>
      <w:r w:rsidR="00734647" w:rsidRPr="002C4E29">
        <w:rPr>
          <w:sz w:val="20"/>
          <w:szCs w:val="20"/>
        </w:rPr>
        <w:t xml:space="preserve">changed the actual cost of a </w:t>
      </w:r>
      <w:r w:rsidR="007B7806" w:rsidRPr="002C4E29">
        <w:rPr>
          <w:b/>
          <w:sz w:val="20"/>
          <w:szCs w:val="20"/>
        </w:rPr>
        <w:t>(Fobs/Garage Remotes</w:t>
      </w:r>
      <w:r w:rsidR="007B7806" w:rsidRPr="002C4E29">
        <w:rPr>
          <w:sz w:val="20"/>
          <w:szCs w:val="20"/>
        </w:rPr>
        <w:t xml:space="preserve"> </w:t>
      </w:r>
      <w:r w:rsidR="002C4E29">
        <w:rPr>
          <w:sz w:val="20"/>
          <w:szCs w:val="20"/>
        </w:rPr>
        <w:tab/>
      </w:r>
      <w:r w:rsidR="002D454A">
        <w:rPr>
          <w:sz w:val="20"/>
          <w:szCs w:val="20"/>
        </w:rPr>
        <w:t>l</w:t>
      </w:r>
      <w:r w:rsidR="00734647" w:rsidRPr="002C4E29">
        <w:rPr>
          <w:sz w:val="20"/>
          <w:szCs w:val="20"/>
        </w:rPr>
        <w:t>ocksmith, new lock and replacement keys for tenants</w:t>
      </w:r>
      <w:r w:rsidR="007B7806" w:rsidRPr="002C4E29">
        <w:rPr>
          <w:sz w:val="20"/>
          <w:szCs w:val="20"/>
        </w:rPr>
        <w:t>/</w:t>
      </w:r>
      <w:r w:rsidR="00734647" w:rsidRPr="002C4E29">
        <w:rPr>
          <w:sz w:val="20"/>
          <w:szCs w:val="20"/>
        </w:rPr>
        <w:t>landlord</w:t>
      </w:r>
      <w:r w:rsidR="007B7806" w:rsidRPr="002C4E29">
        <w:rPr>
          <w:sz w:val="20"/>
          <w:szCs w:val="20"/>
        </w:rPr>
        <w:t>s/</w:t>
      </w:r>
      <w:r w:rsidR="00734647" w:rsidRPr="002C4E29">
        <w:rPr>
          <w:sz w:val="20"/>
          <w:szCs w:val="20"/>
        </w:rPr>
        <w:t xml:space="preserve">agents and any </w:t>
      </w:r>
      <w:r w:rsidR="002D454A" w:rsidRPr="002C4E29">
        <w:rPr>
          <w:sz w:val="20"/>
          <w:szCs w:val="20"/>
        </w:rPr>
        <w:t>other</w:t>
      </w:r>
    </w:p>
    <w:p w14:paraId="15FFEBCB" w14:textId="2E60677E" w:rsidR="00320033" w:rsidRPr="002C4E29" w:rsidRDefault="00734647" w:rsidP="002D454A">
      <w:pPr>
        <w:tabs>
          <w:tab w:val="left" w:pos="2250"/>
        </w:tabs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>etc)</w:t>
      </w:r>
      <w:r w:rsidR="007B7806" w:rsidRPr="002C4E29">
        <w:rPr>
          <w:b/>
          <w:sz w:val="20"/>
          <w:szCs w:val="20"/>
        </w:rPr>
        <w:tab/>
      </w:r>
      <w:r w:rsidR="007B7806" w:rsidRPr="002C4E29">
        <w:rPr>
          <w:sz w:val="20"/>
          <w:szCs w:val="20"/>
        </w:rPr>
        <w:t xml:space="preserve">person </w:t>
      </w:r>
      <w:r w:rsidRPr="002C4E29">
        <w:rPr>
          <w:sz w:val="20"/>
          <w:szCs w:val="20"/>
        </w:rPr>
        <w:t>requiring keys will be charged to the tenant</w:t>
      </w:r>
      <w:r w:rsidR="007B7806" w:rsidRPr="002C4E29">
        <w:rPr>
          <w:sz w:val="20"/>
          <w:szCs w:val="20"/>
        </w:rPr>
        <w:t>.</w:t>
      </w:r>
    </w:p>
    <w:p w14:paraId="1D1560B3" w14:textId="582B739D" w:rsidR="0051596E" w:rsidRPr="002C4E29" w:rsidRDefault="0051596E" w:rsidP="007E145E">
      <w:pPr>
        <w:spacing w:after="0"/>
        <w:rPr>
          <w:sz w:val="16"/>
          <w:szCs w:val="16"/>
        </w:rPr>
      </w:pPr>
    </w:p>
    <w:p w14:paraId="00137ABB" w14:textId="77777777" w:rsidR="00701CCB" w:rsidRPr="002C4E29" w:rsidRDefault="00066754" w:rsidP="002D454A">
      <w:pPr>
        <w:tabs>
          <w:tab w:val="left" w:pos="2250"/>
        </w:tabs>
        <w:spacing w:after="0"/>
        <w:rPr>
          <w:b/>
          <w:sz w:val="20"/>
          <w:szCs w:val="20"/>
        </w:rPr>
      </w:pPr>
      <w:r w:rsidRPr="002C4E29">
        <w:rPr>
          <w:b/>
          <w:sz w:val="20"/>
          <w:szCs w:val="20"/>
        </w:rPr>
        <w:t>V</w:t>
      </w:r>
      <w:r w:rsidR="0051596E" w:rsidRPr="002C4E29">
        <w:rPr>
          <w:b/>
          <w:sz w:val="20"/>
          <w:szCs w:val="20"/>
        </w:rPr>
        <w:t>ariation</w:t>
      </w:r>
      <w:r w:rsidRPr="002C4E29">
        <w:rPr>
          <w:b/>
          <w:sz w:val="20"/>
          <w:szCs w:val="20"/>
        </w:rPr>
        <w:t>/</w:t>
      </w:r>
      <w:r w:rsidR="00701CCB" w:rsidRPr="002C4E29">
        <w:rPr>
          <w:b/>
          <w:sz w:val="20"/>
          <w:szCs w:val="20"/>
        </w:rPr>
        <w:t>A</w:t>
      </w:r>
      <w:r w:rsidRPr="002C4E29">
        <w:rPr>
          <w:b/>
          <w:sz w:val="20"/>
          <w:szCs w:val="20"/>
        </w:rPr>
        <w:t>ssignment</w:t>
      </w:r>
      <w:r w:rsidR="00135AF4" w:rsidRPr="002C4E29">
        <w:rPr>
          <w:sz w:val="20"/>
          <w:szCs w:val="20"/>
        </w:rPr>
        <w:t xml:space="preserve"> </w:t>
      </w:r>
      <w:r w:rsidR="00CC2F5C" w:rsidRPr="002C4E29">
        <w:rPr>
          <w:sz w:val="20"/>
          <w:szCs w:val="20"/>
        </w:rPr>
        <w:tab/>
      </w:r>
      <w:r w:rsidR="007B7806" w:rsidRPr="002C4E29">
        <w:rPr>
          <w:b/>
          <w:sz w:val="20"/>
          <w:szCs w:val="20"/>
        </w:rPr>
        <w:t>£50.00 including VAT.</w:t>
      </w:r>
      <w:r w:rsidR="00701CCB" w:rsidRPr="002C4E29">
        <w:rPr>
          <w:b/>
          <w:sz w:val="20"/>
          <w:szCs w:val="20"/>
        </w:rPr>
        <w:t xml:space="preserve"> </w:t>
      </w:r>
      <w:r w:rsidR="00701CCB" w:rsidRPr="002C4E29">
        <w:rPr>
          <w:sz w:val="20"/>
          <w:szCs w:val="20"/>
        </w:rPr>
        <w:t>T</w:t>
      </w:r>
      <w:r w:rsidR="007A51CE" w:rsidRPr="002C4E29">
        <w:rPr>
          <w:sz w:val="20"/>
          <w:szCs w:val="20"/>
        </w:rPr>
        <w:t>his</w:t>
      </w:r>
      <w:r w:rsidR="00701CCB" w:rsidRPr="002C4E29">
        <w:rPr>
          <w:sz w:val="20"/>
          <w:szCs w:val="20"/>
        </w:rPr>
        <w:t xml:space="preserve"> </w:t>
      </w:r>
      <w:r w:rsidR="007A51CE" w:rsidRPr="002C4E29">
        <w:rPr>
          <w:sz w:val="20"/>
          <w:szCs w:val="20"/>
        </w:rPr>
        <w:t xml:space="preserve">cost </w:t>
      </w:r>
      <w:r w:rsidRPr="002C4E29">
        <w:rPr>
          <w:sz w:val="20"/>
          <w:szCs w:val="20"/>
        </w:rPr>
        <w:t xml:space="preserve">covers </w:t>
      </w:r>
      <w:r w:rsidR="007A51CE" w:rsidRPr="002C4E29">
        <w:rPr>
          <w:sz w:val="20"/>
          <w:szCs w:val="20"/>
        </w:rPr>
        <w:t xml:space="preserve">obtaining the landlords instruction and </w:t>
      </w:r>
      <w:r w:rsidRPr="002C4E29">
        <w:rPr>
          <w:sz w:val="20"/>
          <w:szCs w:val="20"/>
        </w:rPr>
        <w:t>the</w:t>
      </w:r>
      <w:r w:rsidRPr="002C4E29">
        <w:rPr>
          <w:b/>
          <w:sz w:val="20"/>
          <w:szCs w:val="20"/>
        </w:rPr>
        <w:t xml:space="preserve"> </w:t>
      </w:r>
    </w:p>
    <w:p w14:paraId="6EE39130" w14:textId="14BA98C3" w:rsidR="00CC2F5C" w:rsidRPr="002C4E29" w:rsidRDefault="00701CCB" w:rsidP="002D454A">
      <w:pPr>
        <w:tabs>
          <w:tab w:val="left" w:pos="2250"/>
        </w:tabs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>or</w:t>
      </w:r>
      <w:r w:rsidRPr="002C4E29">
        <w:rPr>
          <w:sz w:val="20"/>
          <w:szCs w:val="20"/>
        </w:rPr>
        <w:t xml:space="preserve"> </w:t>
      </w:r>
      <w:r w:rsidRPr="002C4E29">
        <w:rPr>
          <w:b/>
          <w:sz w:val="20"/>
          <w:szCs w:val="20"/>
        </w:rPr>
        <w:t>Novation Changes</w:t>
      </w:r>
      <w:r w:rsidRPr="002C4E29">
        <w:rPr>
          <w:sz w:val="20"/>
          <w:szCs w:val="20"/>
        </w:rPr>
        <w:t xml:space="preserve"> </w:t>
      </w:r>
      <w:r w:rsidRPr="002C4E29">
        <w:rPr>
          <w:sz w:val="20"/>
          <w:szCs w:val="20"/>
        </w:rPr>
        <w:tab/>
      </w:r>
      <w:r w:rsidR="00066754" w:rsidRPr="002C4E29">
        <w:rPr>
          <w:sz w:val="20"/>
          <w:szCs w:val="20"/>
        </w:rPr>
        <w:t>preparation and execution of</w:t>
      </w:r>
      <w:r w:rsidRPr="002C4E29">
        <w:rPr>
          <w:sz w:val="20"/>
          <w:szCs w:val="20"/>
        </w:rPr>
        <w:t xml:space="preserve"> all </w:t>
      </w:r>
      <w:r w:rsidR="00066754" w:rsidRPr="002C4E29">
        <w:rPr>
          <w:sz w:val="20"/>
          <w:szCs w:val="20"/>
        </w:rPr>
        <w:t xml:space="preserve">new legal </w:t>
      </w:r>
      <w:r w:rsidR="007A51CE" w:rsidRPr="002C4E29">
        <w:rPr>
          <w:sz w:val="20"/>
          <w:szCs w:val="20"/>
        </w:rPr>
        <w:t>documentation</w:t>
      </w:r>
      <w:r w:rsidR="00066754" w:rsidRPr="002C4E29">
        <w:rPr>
          <w:sz w:val="20"/>
          <w:szCs w:val="20"/>
        </w:rPr>
        <w:t>.</w:t>
      </w:r>
      <w:r w:rsidR="007A51CE" w:rsidRPr="002C4E29">
        <w:rPr>
          <w:sz w:val="20"/>
          <w:szCs w:val="20"/>
        </w:rPr>
        <w:t xml:space="preserve"> </w:t>
      </w:r>
    </w:p>
    <w:p w14:paraId="16DF2D56" w14:textId="0ADB0839" w:rsidR="00701CCB" w:rsidRPr="002C4E29" w:rsidRDefault="00701CCB" w:rsidP="007A51CE">
      <w:pPr>
        <w:spacing w:after="0"/>
        <w:rPr>
          <w:sz w:val="20"/>
          <w:szCs w:val="20"/>
        </w:rPr>
      </w:pPr>
      <w:r w:rsidRPr="002C4E29">
        <w:rPr>
          <w:b/>
          <w:sz w:val="20"/>
          <w:szCs w:val="20"/>
        </w:rPr>
        <w:t>(Tenants Request)</w:t>
      </w:r>
    </w:p>
    <w:p w14:paraId="0713910C" w14:textId="1AF45FCB" w:rsidR="00973819" w:rsidRPr="002C4E29" w:rsidRDefault="00CC2F5C" w:rsidP="00066754">
      <w:pPr>
        <w:spacing w:after="0"/>
        <w:rPr>
          <w:sz w:val="16"/>
          <w:szCs w:val="16"/>
        </w:rPr>
      </w:pPr>
      <w:r w:rsidRPr="002C4E29">
        <w:rPr>
          <w:sz w:val="16"/>
          <w:szCs w:val="16"/>
        </w:rPr>
        <w:tab/>
      </w:r>
    </w:p>
    <w:p w14:paraId="3D4F816D" w14:textId="36182370" w:rsidR="002C4E29" w:rsidRDefault="00066754" w:rsidP="002D454A">
      <w:pPr>
        <w:tabs>
          <w:tab w:val="left" w:pos="2250"/>
        </w:tabs>
        <w:spacing w:after="0"/>
        <w:rPr>
          <w:b/>
          <w:sz w:val="20"/>
          <w:szCs w:val="20"/>
        </w:rPr>
      </w:pPr>
      <w:r w:rsidRPr="002C4E29">
        <w:rPr>
          <w:b/>
          <w:sz w:val="20"/>
          <w:szCs w:val="20"/>
        </w:rPr>
        <w:t>Change of sharers</w:t>
      </w:r>
      <w:r w:rsidRPr="002C4E29">
        <w:rPr>
          <w:b/>
          <w:sz w:val="20"/>
          <w:szCs w:val="20"/>
        </w:rPr>
        <w:tab/>
        <w:t>£50.00 including VAT. Per replacement tenant or any reasonable costs incurred i</w:t>
      </w:r>
      <w:r w:rsidR="00701CCB" w:rsidRPr="002C4E29">
        <w:rPr>
          <w:b/>
          <w:sz w:val="20"/>
          <w:szCs w:val="20"/>
        </w:rPr>
        <w:t>f</w:t>
      </w:r>
      <w:r w:rsidR="002C4E29">
        <w:rPr>
          <w:b/>
          <w:sz w:val="20"/>
          <w:szCs w:val="20"/>
        </w:rPr>
        <w:t xml:space="preserve"> </w:t>
      </w:r>
      <w:r w:rsidR="002C4E29" w:rsidRPr="002C4E29">
        <w:rPr>
          <w:b/>
          <w:sz w:val="20"/>
          <w:szCs w:val="20"/>
        </w:rPr>
        <w:t xml:space="preserve">higher. </w:t>
      </w:r>
      <w:r w:rsidR="00701CCB" w:rsidRPr="002C4E29">
        <w:rPr>
          <w:b/>
          <w:sz w:val="20"/>
          <w:szCs w:val="20"/>
        </w:rPr>
        <w:t xml:space="preserve"> </w:t>
      </w:r>
    </w:p>
    <w:p w14:paraId="3D0D5FD2" w14:textId="3A1A0905" w:rsidR="0051596E" w:rsidRPr="002C4E29" w:rsidRDefault="00066754" w:rsidP="002D454A">
      <w:pPr>
        <w:tabs>
          <w:tab w:val="left" w:pos="2250"/>
        </w:tabs>
        <w:spacing w:after="0"/>
        <w:ind w:left="2250" w:hanging="2250"/>
        <w:rPr>
          <w:b/>
          <w:sz w:val="20"/>
          <w:szCs w:val="20"/>
        </w:rPr>
      </w:pPr>
      <w:r w:rsidRPr="002C4E29">
        <w:rPr>
          <w:b/>
          <w:sz w:val="20"/>
          <w:szCs w:val="20"/>
        </w:rPr>
        <w:t>(Tenants Request)</w:t>
      </w:r>
      <w:r w:rsidRPr="002C4E29">
        <w:rPr>
          <w:b/>
          <w:sz w:val="20"/>
          <w:szCs w:val="20"/>
        </w:rPr>
        <w:tab/>
      </w:r>
      <w:r w:rsidR="00701CCB" w:rsidRPr="002C4E29">
        <w:rPr>
          <w:sz w:val="20"/>
          <w:szCs w:val="20"/>
        </w:rPr>
        <w:t>Covers all the associated cost with taking landlords instruction referencing</w:t>
      </w:r>
      <w:r w:rsidR="002C4E29">
        <w:rPr>
          <w:sz w:val="20"/>
          <w:szCs w:val="20"/>
        </w:rPr>
        <w:t xml:space="preserve"> a</w:t>
      </w:r>
      <w:r w:rsidR="00701CCB" w:rsidRPr="002C4E29">
        <w:rPr>
          <w:sz w:val="20"/>
          <w:szCs w:val="20"/>
        </w:rPr>
        <w:t>nd right to rent checks</w:t>
      </w:r>
      <w:r w:rsidR="002C4E29" w:rsidRPr="002C4E29">
        <w:rPr>
          <w:sz w:val="20"/>
          <w:szCs w:val="20"/>
        </w:rPr>
        <w:t>, deposit registration, preparation and execution of all new</w:t>
      </w:r>
      <w:r w:rsidR="002C4E29">
        <w:rPr>
          <w:sz w:val="20"/>
          <w:szCs w:val="20"/>
        </w:rPr>
        <w:t xml:space="preserve"> </w:t>
      </w:r>
      <w:r w:rsidR="002C4E29" w:rsidRPr="002C4E29">
        <w:rPr>
          <w:sz w:val="20"/>
          <w:szCs w:val="20"/>
        </w:rPr>
        <w:t xml:space="preserve">legal documentation.  </w:t>
      </w:r>
      <w:r w:rsidR="00701CCB" w:rsidRPr="002C4E29">
        <w:rPr>
          <w:sz w:val="20"/>
          <w:szCs w:val="20"/>
        </w:rPr>
        <w:t xml:space="preserve"> </w:t>
      </w:r>
    </w:p>
    <w:p w14:paraId="4811F4F3" w14:textId="73EEEA36" w:rsidR="00973819" w:rsidRPr="002C4E29" w:rsidRDefault="00973819" w:rsidP="007E145E">
      <w:pPr>
        <w:spacing w:after="0"/>
        <w:rPr>
          <w:sz w:val="16"/>
          <w:szCs w:val="16"/>
        </w:rPr>
      </w:pPr>
    </w:p>
    <w:p w14:paraId="2E545287" w14:textId="00B4DBE1" w:rsidR="00135AF4" w:rsidRPr="002C4E29" w:rsidRDefault="002C4E29" w:rsidP="004169A4">
      <w:pPr>
        <w:tabs>
          <w:tab w:val="left" w:pos="2250"/>
        </w:tabs>
        <w:spacing w:after="0"/>
        <w:rPr>
          <w:b/>
          <w:sz w:val="20"/>
          <w:szCs w:val="20"/>
        </w:rPr>
      </w:pPr>
      <w:r w:rsidRPr="002C4E29">
        <w:rPr>
          <w:b/>
          <w:sz w:val="20"/>
          <w:szCs w:val="20"/>
        </w:rPr>
        <w:t>Early Termination</w:t>
      </w:r>
      <w:r w:rsidR="002D454A">
        <w:rPr>
          <w:b/>
          <w:sz w:val="20"/>
          <w:szCs w:val="20"/>
        </w:rPr>
        <w:tab/>
      </w:r>
      <w:r w:rsidR="002D454A" w:rsidRPr="002D454A">
        <w:rPr>
          <w:sz w:val="20"/>
          <w:szCs w:val="20"/>
        </w:rPr>
        <w:t>Should the</w:t>
      </w:r>
      <w:r w:rsidR="002D454A">
        <w:rPr>
          <w:sz w:val="20"/>
          <w:szCs w:val="20"/>
        </w:rPr>
        <w:t xml:space="preserve"> tenant wish to leave their contract early</w:t>
      </w:r>
      <w:r w:rsidR="004A3426">
        <w:rPr>
          <w:sz w:val="20"/>
          <w:szCs w:val="20"/>
        </w:rPr>
        <w:t xml:space="preserve"> </w:t>
      </w:r>
      <w:r w:rsidR="002D454A">
        <w:rPr>
          <w:sz w:val="20"/>
          <w:szCs w:val="20"/>
        </w:rPr>
        <w:t>they shall be liable to the landlord’s cost</w:t>
      </w:r>
      <w:r w:rsidR="005B163B">
        <w:rPr>
          <w:sz w:val="20"/>
          <w:szCs w:val="20"/>
        </w:rPr>
        <w:t xml:space="preserve"> </w:t>
      </w:r>
      <w:r w:rsidR="005B163B" w:rsidRPr="002C4E29">
        <w:rPr>
          <w:b/>
          <w:sz w:val="20"/>
          <w:szCs w:val="20"/>
        </w:rPr>
        <w:t>(Tenants Request)</w:t>
      </w:r>
      <w:r w:rsidR="005B163B">
        <w:rPr>
          <w:b/>
          <w:sz w:val="20"/>
          <w:szCs w:val="20"/>
        </w:rPr>
        <w:tab/>
      </w:r>
      <w:r w:rsidR="002D454A">
        <w:rPr>
          <w:sz w:val="20"/>
          <w:szCs w:val="20"/>
        </w:rPr>
        <w:t>in re</w:t>
      </w:r>
      <w:r w:rsidR="004169A4">
        <w:rPr>
          <w:sz w:val="20"/>
          <w:szCs w:val="20"/>
        </w:rPr>
        <w:t>-</w:t>
      </w:r>
      <w:r w:rsidR="002D454A">
        <w:rPr>
          <w:sz w:val="20"/>
          <w:szCs w:val="20"/>
        </w:rPr>
        <w:t xml:space="preserve">letting the property as well as </w:t>
      </w:r>
      <w:r w:rsidR="005B163B">
        <w:rPr>
          <w:sz w:val="20"/>
          <w:szCs w:val="20"/>
        </w:rPr>
        <w:t xml:space="preserve">all the rent due under the tenancy until the start date of </w:t>
      </w:r>
      <w:r w:rsidR="005B163B">
        <w:rPr>
          <w:sz w:val="20"/>
          <w:szCs w:val="20"/>
        </w:rPr>
        <w:tab/>
      </w:r>
      <w:r w:rsidR="004169A4">
        <w:rPr>
          <w:sz w:val="20"/>
          <w:szCs w:val="20"/>
        </w:rPr>
        <w:t xml:space="preserve">a </w:t>
      </w:r>
      <w:r w:rsidR="005B163B">
        <w:rPr>
          <w:sz w:val="20"/>
          <w:szCs w:val="20"/>
        </w:rPr>
        <w:t xml:space="preserve">replacement tenancy. These costs will be no more than the maximum amount of rent </w:t>
      </w:r>
      <w:r w:rsidR="005B163B">
        <w:rPr>
          <w:sz w:val="20"/>
          <w:szCs w:val="20"/>
        </w:rPr>
        <w:tab/>
      </w:r>
      <w:r w:rsidR="005B163B">
        <w:rPr>
          <w:sz w:val="20"/>
          <w:szCs w:val="20"/>
        </w:rPr>
        <w:tab/>
        <w:t>outstanding on the tenancy.</w:t>
      </w:r>
    </w:p>
    <w:p w14:paraId="4736C8AA" w14:textId="77777777" w:rsidR="002D454A" w:rsidRPr="00B54EAB" w:rsidRDefault="002D454A" w:rsidP="007E145E">
      <w:pPr>
        <w:spacing w:after="0"/>
        <w:rPr>
          <w:b/>
          <w:sz w:val="16"/>
          <w:szCs w:val="16"/>
        </w:rPr>
      </w:pPr>
    </w:p>
    <w:p w14:paraId="6B5B0217" w14:textId="56473DBE" w:rsidR="00CC2F5C" w:rsidRPr="002C4E29" w:rsidRDefault="00973819" w:rsidP="00B54EAB">
      <w:pPr>
        <w:tabs>
          <w:tab w:val="left" w:pos="2250"/>
        </w:tabs>
        <w:spacing w:after="0"/>
        <w:rPr>
          <w:sz w:val="20"/>
          <w:szCs w:val="20"/>
        </w:rPr>
      </w:pPr>
      <w:r w:rsidRPr="005B163B">
        <w:rPr>
          <w:b/>
          <w:sz w:val="20"/>
          <w:szCs w:val="20"/>
        </w:rPr>
        <w:t>Company Lets</w:t>
      </w:r>
      <w:r w:rsidRPr="002C4E29">
        <w:rPr>
          <w:sz w:val="20"/>
          <w:szCs w:val="20"/>
        </w:rPr>
        <w:tab/>
      </w:r>
      <w:r w:rsidR="00B54EAB" w:rsidRPr="00B54EAB">
        <w:rPr>
          <w:b/>
          <w:sz w:val="20"/>
          <w:szCs w:val="20"/>
        </w:rPr>
        <w:t>£1</w:t>
      </w:r>
      <w:r w:rsidR="005B163B" w:rsidRPr="00B54EAB">
        <w:rPr>
          <w:b/>
          <w:sz w:val="20"/>
          <w:szCs w:val="20"/>
        </w:rPr>
        <w:t>20</w:t>
      </w:r>
      <w:r w:rsidR="005B163B" w:rsidRPr="005B163B">
        <w:rPr>
          <w:b/>
          <w:sz w:val="20"/>
          <w:szCs w:val="20"/>
        </w:rPr>
        <w:t>.00 including VAT</w:t>
      </w:r>
      <w:r w:rsidR="005B163B" w:rsidRPr="002C4E29">
        <w:rPr>
          <w:sz w:val="20"/>
          <w:szCs w:val="20"/>
        </w:rPr>
        <w:t xml:space="preserve"> </w:t>
      </w:r>
      <w:r w:rsidRPr="002C4E29">
        <w:rPr>
          <w:sz w:val="20"/>
          <w:szCs w:val="20"/>
        </w:rPr>
        <w:t>Reference application fee</w:t>
      </w:r>
    </w:p>
    <w:p w14:paraId="20FF9A79" w14:textId="77777777" w:rsidR="005B163B" w:rsidRDefault="00973819" w:rsidP="00B54EAB">
      <w:pPr>
        <w:tabs>
          <w:tab w:val="left" w:pos="2250"/>
        </w:tabs>
        <w:spacing w:after="0"/>
        <w:rPr>
          <w:sz w:val="20"/>
          <w:szCs w:val="20"/>
        </w:rPr>
      </w:pPr>
      <w:r>
        <w:tab/>
      </w:r>
      <w:r w:rsidR="005B163B" w:rsidRPr="005B163B">
        <w:rPr>
          <w:b/>
          <w:sz w:val="20"/>
          <w:szCs w:val="20"/>
        </w:rPr>
        <w:t>£420.00 including VAT</w:t>
      </w:r>
      <w:r w:rsidR="005B163B" w:rsidRPr="005B163B">
        <w:rPr>
          <w:sz w:val="20"/>
          <w:szCs w:val="20"/>
        </w:rPr>
        <w:t xml:space="preserve"> </w:t>
      </w:r>
      <w:r w:rsidRPr="005B163B">
        <w:rPr>
          <w:sz w:val="20"/>
          <w:szCs w:val="20"/>
        </w:rPr>
        <w:t>Tenancy set up fee</w:t>
      </w:r>
      <w:r w:rsidRPr="005B163B">
        <w:rPr>
          <w:sz w:val="20"/>
          <w:szCs w:val="20"/>
        </w:rPr>
        <w:tab/>
      </w:r>
    </w:p>
    <w:p w14:paraId="480504C6" w14:textId="5E92C8C0" w:rsidR="00973819" w:rsidRPr="00B54EAB" w:rsidRDefault="00973819" w:rsidP="007E145E">
      <w:pPr>
        <w:tabs>
          <w:tab w:val="left" w:pos="2160"/>
        </w:tabs>
        <w:spacing w:after="0"/>
        <w:rPr>
          <w:sz w:val="16"/>
          <w:szCs w:val="16"/>
        </w:rPr>
      </w:pPr>
      <w:r w:rsidRPr="005B163B">
        <w:rPr>
          <w:sz w:val="20"/>
          <w:szCs w:val="20"/>
        </w:rPr>
        <w:tab/>
      </w:r>
    </w:p>
    <w:p w14:paraId="402C60D7" w14:textId="6DE8C0DA" w:rsidR="005B163B" w:rsidRDefault="005B163B" w:rsidP="00B54EAB">
      <w:pPr>
        <w:shd w:val="clear" w:color="auto" w:fill="BDD6EE" w:themeFill="accent5" w:themeFillTint="66"/>
        <w:tabs>
          <w:tab w:val="left" w:pos="216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If you have any questions with regard to our fees, please </w:t>
      </w:r>
      <w:r w:rsidR="00D1552D">
        <w:rPr>
          <w:sz w:val="20"/>
          <w:szCs w:val="20"/>
        </w:rPr>
        <w:t>ask a member of staff</w:t>
      </w:r>
    </w:p>
    <w:p w14:paraId="0F6C1EF9" w14:textId="2DA5CF19" w:rsidR="00D1552D" w:rsidRDefault="004A3426" w:rsidP="00D1552D">
      <w:pPr>
        <w:tabs>
          <w:tab w:val="left" w:pos="216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16B74E61" w14:textId="77777777" w:rsidR="004867AD" w:rsidRDefault="004867AD" w:rsidP="004867AD">
      <w:pPr>
        <w:pBdr>
          <w:top w:val="single" w:sz="4" w:space="1" w:color="1F3864" w:themeColor="accent1" w:themeShade="80"/>
        </w:pBdr>
        <w:tabs>
          <w:tab w:val="left" w:pos="2160"/>
        </w:tabs>
        <w:spacing w:after="0"/>
        <w:rPr>
          <w:sz w:val="24"/>
          <w:szCs w:val="24"/>
        </w:rPr>
        <w:sectPr w:rsidR="004867AD" w:rsidSect="00B54EAB">
          <w:pgSz w:w="11906" w:h="16838"/>
          <w:pgMar w:top="990" w:right="1016" w:bottom="900" w:left="1080" w:header="708" w:footer="708" w:gutter="0"/>
          <w:pgBorders w:offsetFrom="page">
            <w:top w:val="single" w:sz="4" w:space="24" w:color="1F3864" w:themeColor="accent1" w:themeShade="80"/>
            <w:left w:val="single" w:sz="4" w:space="24" w:color="1F3864" w:themeColor="accent1" w:themeShade="80"/>
            <w:bottom w:val="single" w:sz="4" w:space="24" w:color="1F3864" w:themeColor="accent1" w:themeShade="80"/>
            <w:right w:val="single" w:sz="4" w:space="24" w:color="1F3864" w:themeColor="accent1" w:themeShade="80"/>
          </w:pgBorders>
          <w:cols w:space="708"/>
          <w:docGrid w:linePitch="360"/>
        </w:sectPr>
      </w:pPr>
    </w:p>
    <w:p w14:paraId="0DAB1EA6" w14:textId="77777777" w:rsidR="004A3426" w:rsidRPr="004A3426" w:rsidRDefault="004A3426" w:rsidP="004A3426">
      <w:pPr>
        <w:pBdr>
          <w:right w:val="single" w:sz="4" w:space="4" w:color="1F3864" w:themeColor="accent1" w:themeShade="80"/>
        </w:pBdr>
        <w:tabs>
          <w:tab w:val="left" w:pos="2160"/>
        </w:tabs>
        <w:spacing w:after="0"/>
        <w:rPr>
          <w:sz w:val="16"/>
          <w:szCs w:val="16"/>
        </w:rPr>
      </w:pPr>
    </w:p>
    <w:p w14:paraId="6E86587B" w14:textId="051B918A" w:rsidR="00D1552D" w:rsidRPr="00D1552D" w:rsidRDefault="00D1552D" w:rsidP="004A3426">
      <w:pPr>
        <w:pBdr>
          <w:right w:val="single" w:sz="4" w:space="4" w:color="1F3864" w:themeColor="accent1" w:themeShade="80"/>
        </w:pBdr>
        <w:tabs>
          <w:tab w:val="left" w:pos="2160"/>
        </w:tabs>
        <w:spacing w:after="0"/>
        <w:rPr>
          <w:sz w:val="24"/>
          <w:szCs w:val="24"/>
        </w:rPr>
      </w:pPr>
      <w:r w:rsidRPr="004A3426">
        <w:rPr>
          <w:color w:val="1F3864" w:themeColor="accent1" w:themeShade="80"/>
          <w:sz w:val="24"/>
          <w:szCs w:val="24"/>
        </w:rPr>
        <w:t>CLIENT MONEY PROTECTION:</w:t>
      </w:r>
      <w:r w:rsidRPr="004A3426">
        <w:rPr>
          <w:color w:val="1F3864" w:themeColor="accent1" w:themeShade="8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3426">
        <w:rPr>
          <w:sz w:val="24"/>
          <w:szCs w:val="24"/>
        </w:rPr>
        <w:softHyphen/>
      </w:r>
      <w:r w:rsidR="004A3426">
        <w:rPr>
          <w:sz w:val="24"/>
          <w:szCs w:val="24"/>
        </w:rPr>
        <w:softHyphen/>
      </w:r>
      <w:r w:rsidR="004A3426">
        <w:rPr>
          <w:sz w:val="24"/>
          <w:szCs w:val="24"/>
        </w:rPr>
        <w:softHyphen/>
      </w:r>
      <w:r w:rsidR="004A3426">
        <w:rPr>
          <w:sz w:val="24"/>
          <w:szCs w:val="24"/>
        </w:rPr>
        <w:softHyphen/>
      </w:r>
    </w:p>
    <w:p w14:paraId="18F7EA64" w14:textId="0E78F39C" w:rsidR="00D1552D" w:rsidRDefault="00405478" w:rsidP="004A3426">
      <w:pPr>
        <w:pBdr>
          <w:right w:val="single" w:sz="4" w:space="4" w:color="1F3864" w:themeColor="accent1" w:themeShade="80"/>
        </w:pBdr>
        <w:tabs>
          <w:tab w:val="left" w:pos="2160"/>
        </w:tabs>
        <w:spacing w:after="0"/>
        <w:rPr>
          <w:sz w:val="20"/>
          <w:szCs w:val="20"/>
        </w:rPr>
      </w:pPr>
      <w:hyperlink r:id="rId9" w:history="1">
        <w:r w:rsidR="00D1552D" w:rsidRPr="004B4EF8">
          <w:rPr>
            <w:rStyle w:val="Hyperlink"/>
            <w:sz w:val="20"/>
            <w:szCs w:val="20"/>
          </w:rPr>
          <w:t>www.safeagents.co.uk</w:t>
        </w:r>
      </w:hyperlink>
      <w:r w:rsidR="00D1552D">
        <w:rPr>
          <w:sz w:val="20"/>
          <w:szCs w:val="20"/>
        </w:rPr>
        <w:t xml:space="preserve"> </w:t>
      </w:r>
      <w:r w:rsidR="00D1552D">
        <w:rPr>
          <w:sz w:val="20"/>
          <w:szCs w:val="20"/>
        </w:rPr>
        <w:tab/>
      </w:r>
      <w:r w:rsidR="00D1552D">
        <w:rPr>
          <w:sz w:val="20"/>
          <w:szCs w:val="20"/>
        </w:rPr>
        <w:tab/>
      </w:r>
      <w:r w:rsidR="00D1552D">
        <w:rPr>
          <w:sz w:val="20"/>
          <w:szCs w:val="20"/>
        </w:rPr>
        <w:tab/>
      </w:r>
      <w:r w:rsidR="00D1552D">
        <w:rPr>
          <w:sz w:val="20"/>
          <w:szCs w:val="20"/>
        </w:rPr>
        <w:tab/>
      </w:r>
      <w:r w:rsidR="00D1552D">
        <w:rPr>
          <w:sz w:val="20"/>
          <w:szCs w:val="20"/>
        </w:rPr>
        <w:tab/>
      </w:r>
      <w:r w:rsidR="00B54EAB">
        <w:rPr>
          <w:sz w:val="20"/>
          <w:szCs w:val="20"/>
        </w:rPr>
        <w:tab/>
      </w:r>
      <w:r w:rsidR="00D1552D">
        <w:rPr>
          <w:sz w:val="20"/>
          <w:szCs w:val="20"/>
        </w:rPr>
        <w:t xml:space="preserve"> </w:t>
      </w:r>
    </w:p>
    <w:p w14:paraId="05BEFFCA" w14:textId="16F30E63" w:rsidR="00B54EAB" w:rsidRDefault="004867AD" w:rsidP="004A3426">
      <w:pPr>
        <w:pBdr>
          <w:right w:val="single" w:sz="4" w:space="4" w:color="1F3864" w:themeColor="accent1" w:themeShade="80"/>
        </w:pBdr>
        <w:tabs>
          <w:tab w:val="left" w:pos="2160"/>
        </w:tabs>
        <w:spacing w:after="0"/>
        <w:rPr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1F10932F" wp14:editId="76D67339">
            <wp:extent cx="2050768" cy="370936"/>
            <wp:effectExtent l="0" t="0" r="6985" b="0"/>
            <wp:docPr id="1" name="Picture 1" descr="SafeAg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Agen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6" cy="4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9097" w14:textId="7D99C663" w:rsidR="004A3426" w:rsidRPr="00B54EAB" w:rsidRDefault="004A3426" w:rsidP="004A3426">
      <w:pPr>
        <w:pBdr>
          <w:right w:val="single" w:sz="4" w:space="4" w:color="1F3864" w:themeColor="accent1" w:themeShade="80"/>
        </w:pBdr>
        <w:tabs>
          <w:tab w:val="left" w:pos="2160"/>
        </w:tabs>
        <w:spacing w:after="0"/>
        <w:rPr>
          <w:sz w:val="16"/>
          <w:szCs w:val="16"/>
        </w:rPr>
      </w:pPr>
    </w:p>
    <w:p w14:paraId="76CF9B8D" w14:textId="4D12F549" w:rsidR="004867AD" w:rsidRPr="004A3426" w:rsidRDefault="004867AD" w:rsidP="004A3426">
      <w:pPr>
        <w:tabs>
          <w:tab w:val="left" w:pos="2160"/>
        </w:tabs>
        <w:spacing w:after="0"/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3426">
        <w:rPr>
          <w:sz w:val="24"/>
          <w:szCs w:val="24"/>
        </w:rPr>
        <w:t xml:space="preserve">    </w:t>
      </w:r>
      <w:r w:rsidRPr="004A3426">
        <w:rPr>
          <w:color w:val="1F3864" w:themeColor="accent1" w:themeShade="80"/>
          <w:sz w:val="24"/>
          <w:szCs w:val="24"/>
        </w:rPr>
        <w:t>INDEPENDENT REDRESS:</w:t>
      </w:r>
      <w:r w:rsidRPr="004A3426">
        <w:rPr>
          <w:color w:val="1F3864" w:themeColor="accent1" w:themeShade="80"/>
          <w:sz w:val="20"/>
          <w:szCs w:val="20"/>
        </w:rPr>
        <w:t xml:space="preserve"> </w:t>
      </w:r>
    </w:p>
    <w:p w14:paraId="6D62FB82" w14:textId="1216D05E" w:rsidR="004867AD" w:rsidRDefault="004867AD" w:rsidP="004A3426">
      <w:pPr>
        <w:tabs>
          <w:tab w:val="left" w:pos="2160"/>
        </w:tabs>
        <w:spacing w:after="0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458D2">
        <w:rPr>
          <w:sz w:val="20"/>
          <w:szCs w:val="20"/>
        </w:rPr>
        <w:t xml:space="preserve"> </w:t>
      </w:r>
      <w:hyperlink r:id="rId11" w:history="1">
        <w:r w:rsidRPr="004B4EF8">
          <w:rPr>
            <w:rStyle w:val="Hyperlink"/>
            <w:sz w:val="20"/>
            <w:szCs w:val="20"/>
          </w:rPr>
          <w:t>www.tpos.co.uk</w:t>
        </w:r>
      </w:hyperlink>
    </w:p>
    <w:p w14:paraId="242FD5FA" w14:textId="2B08E6BB" w:rsidR="004A3426" w:rsidRPr="004A3426" w:rsidRDefault="00A458D2" w:rsidP="004A3426">
      <w:pPr>
        <w:tabs>
          <w:tab w:val="left" w:pos="2160"/>
        </w:tabs>
        <w:spacing w:after="0"/>
        <w:ind w:left="90"/>
        <w:rPr>
          <w:sz w:val="16"/>
          <w:szCs w:val="16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8240" behindDoc="0" locked="0" layoutInCell="1" allowOverlap="1" wp14:anchorId="05AA97B3" wp14:editId="52746368">
            <wp:simplePos x="0" y="0"/>
            <wp:positionH relativeFrom="column">
              <wp:posOffset>147955</wp:posOffset>
            </wp:positionH>
            <wp:positionV relativeFrom="paragraph">
              <wp:posOffset>31115</wp:posOffset>
            </wp:positionV>
            <wp:extent cx="2136775" cy="543560"/>
            <wp:effectExtent l="0" t="0" r="0" b="8890"/>
            <wp:wrapThrough wrapText="bothSides">
              <wp:wrapPolygon edited="0">
                <wp:start x="0" y="0"/>
                <wp:lineTo x="0" y="21196"/>
                <wp:lineTo x="21375" y="21196"/>
                <wp:lineTo x="21375" y="0"/>
                <wp:lineTo x="0" y="0"/>
              </wp:wrapPolygon>
            </wp:wrapThrough>
            <wp:docPr id="3" name="Picture 3" descr="TPO_TSI_logo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O_TSI_logos-0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4C452" w14:textId="780A8C06" w:rsidR="00D1552D" w:rsidRPr="005B163B" w:rsidRDefault="004867AD" w:rsidP="004867AD">
      <w:pPr>
        <w:pBdr>
          <w:bar w:val="single" w:sz="4" w:color="1F3864" w:themeColor="accent1" w:themeShade="80"/>
        </w:pBdr>
        <w:tabs>
          <w:tab w:val="left" w:pos="21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34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sectPr w:rsidR="00D1552D" w:rsidRPr="005B163B" w:rsidSect="004867AD">
      <w:type w:val="continuous"/>
      <w:pgSz w:w="11906" w:h="16838"/>
      <w:pgMar w:top="990" w:right="1016" w:bottom="900" w:left="1080" w:header="708" w:footer="708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3D0B3" w14:textId="77777777" w:rsidR="00405478" w:rsidRDefault="00405478" w:rsidP="00890B9D">
      <w:pPr>
        <w:spacing w:after="0" w:line="240" w:lineRule="auto"/>
      </w:pPr>
      <w:r>
        <w:separator/>
      </w:r>
    </w:p>
  </w:endnote>
  <w:endnote w:type="continuationSeparator" w:id="0">
    <w:p w14:paraId="3F7CE325" w14:textId="77777777" w:rsidR="00405478" w:rsidRDefault="00405478" w:rsidP="0089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20DFE" w14:textId="77777777" w:rsidR="00405478" w:rsidRDefault="00405478" w:rsidP="00890B9D">
      <w:pPr>
        <w:spacing w:after="0" w:line="240" w:lineRule="auto"/>
      </w:pPr>
      <w:r>
        <w:separator/>
      </w:r>
    </w:p>
  </w:footnote>
  <w:footnote w:type="continuationSeparator" w:id="0">
    <w:p w14:paraId="6518B731" w14:textId="77777777" w:rsidR="00405478" w:rsidRDefault="00405478" w:rsidP="0089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3F31"/>
    <w:multiLevelType w:val="hybridMultilevel"/>
    <w:tmpl w:val="C0C25FE2"/>
    <w:lvl w:ilvl="0" w:tplc="C7C801BA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26"/>
    <w:rsid w:val="00066754"/>
    <w:rsid w:val="00072D06"/>
    <w:rsid w:val="00074C03"/>
    <w:rsid w:val="00090F60"/>
    <w:rsid w:val="00135AF4"/>
    <w:rsid w:val="00137A02"/>
    <w:rsid w:val="00184973"/>
    <w:rsid w:val="001C467E"/>
    <w:rsid w:val="0023357C"/>
    <w:rsid w:val="002B775A"/>
    <w:rsid w:val="002C4E29"/>
    <w:rsid w:val="002D454A"/>
    <w:rsid w:val="0031416A"/>
    <w:rsid w:val="00320033"/>
    <w:rsid w:val="003930D6"/>
    <w:rsid w:val="003A1B10"/>
    <w:rsid w:val="00405478"/>
    <w:rsid w:val="004169A4"/>
    <w:rsid w:val="00427D96"/>
    <w:rsid w:val="004500A7"/>
    <w:rsid w:val="004867AD"/>
    <w:rsid w:val="004A3426"/>
    <w:rsid w:val="0051596E"/>
    <w:rsid w:val="005B163B"/>
    <w:rsid w:val="005C2F3D"/>
    <w:rsid w:val="006A2A13"/>
    <w:rsid w:val="006F1E95"/>
    <w:rsid w:val="00701CCB"/>
    <w:rsid w:val="00734647"/>
    <w:rsid w:val="00783E4E"/>
    <w:rsid w:val="00791662"/>
    <w:rsid w:val="007A51CE"/>
    <w:rsid w:val="007B7806"/>
    <w:rsid w:val="007E145E"/>
    <w:rsid w:val="007E2E46"/>
    <w:rsid w:val="00822B99"/>
    <w:rsid w:val="00864DC4"/>
    <w:rsid w:val="00890B9D"/>
    <w:rsid w:val="00894FD2"/>
    <w:rsid w:val="00965552"/>
    <w:rsid w:val="00973819"/>
    <w:rsid w:val="009938EF"/>
    <w:rsid w:val="009E251B"/>
    <w:rsid w:val="009E5427"/>
    <w:rsid w:val="009F77C6"/>
    <w:rsid w:val="00A458D2"/>
    <w:rsid w:val="00B42B6C"/>
    <w:rsid w:val="00B54EAB"/>
    <w:rsid w:val="00BF08AD"/>
    <w:rsid w:val="00CB6266"/>
    <w:rsid w:val="00CC2F5C"/>
    <w:rsid w:val="00D1552D"/>
    <w:rsid w:val="00D53618"/>
    <w:rsid w:val="00D55126"/>
    <w:rsid w:val="00DA4C2A"/>
    <w:rsid w:val="00DF30FC"/>
    <w:rsid w:val="00E4178E"/>
    <w:rsid w:val="00ED21C3"/>
    <w:rsid w:val="00F27AA7"/>
    <w:rsid w:val="00F84476"/>
    <w:rsid w:val="00F96AA6"/>
    <w:rsid w:val="00FC16E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20A2"/>
  <w15:chartTrackingRefBased/>
  <w15:docId w15:val="{1E3EBED7-719E-4D52-B85E-D026ACD5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9D"/>
  </w:style>
  <w:style w:type="paragraph" w:styleId="Footer">
    <w:name w:val="footer"/>
    <w:basedOn w:val="Normal"/>
    <w:link w:val="FooterChar"/>
    <w:uiPriority w:val="99"/>
    <w:unhideWhenUsed/>
    <w:rsid w:val="00890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9D"/>
  </w:style>
  <w:style w:type="character" w:styleId="PlaceholderText">
    <w:name w:val="Placeholder Text"/>
    <w:basedOn w:val="DefaultParagraphFont"/>
    <w:uiPriority w:val="99"/>
    <w:semiHidden/>
    <w:rsid w:val="00890B9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D2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B16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property.co.uk" TargetMode="External"/><Relationship Id="rId13" Type="http://schemas.openxmlformats.org/officeDocument/2006/relationships/image" Target="cid:image003.jpg@01D64A32.487648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o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afeagent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B368-0F03-417C-8FFB-1E7C06D2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Evelyn Barnfield</cp:lastModifiedBy>
  <cp:revision>5</cp:revision>
  <cp:lastPrinted>2020-06-24T13:33:00Z</cp:lastPrinted>
  <dcterms:created xsi:type="dcterms:W3CDTF">2019-07-04T07:52:00Z</dcterms:created>
  <dcterms:modified xsi:type="dcterms:W3CDTF">2020-06-24T13:35:00Z</dcterms:modified>
</cp:coreProperties>
</file>